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C00444" w:rsidRDefault="009C7D9F" w:rsidP="00B1041F">
      <w:pPr>
        <w:ind w:leftChars="0" w:left="0" w:firstLineChars="0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C00444">
        <w:rPr>
          <w:rFonts w:ascii="Times New Roman" w:hAnsi="Times New Roman" w:cs="Times New Roman"/>
          <w:b/>
          <w:sz w:val="19"/>
          <w:szCs w:val="19"/>
        </w:rPr>
        <w:t>Бюлетень</w:t>
      </w:r>
      <w:proofErr w:type="spellEnd"/>
    </w:p>
    <w:p w:rsidR="003961EF" w:rsidRPr="00C00444" w:rsidRDefault="00AB12BA" w:rsidP="00B1041F">
      <w:pPr>
        <w:ind w:leftChars="0" w:left="-2" w:firstLineChars="0" w:firstLine="0"/>
        <w:jc w:val="center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C00444">
        <w:rPr>
          <w:rFonts w:ascii="Times New Roman" w:hAnsi="Times New Roman" w:cs="Times New Roman"/>
          <w:b/>
          <w:sz w:val="19"/>
          <w:szCs w:val="19"/>
        </w:rPr>
        <w:t xml:space="preserve">для кумулятивного </w:t>
      </w:r>
      <w:proofErr w:type="spellStart"/>
      <w:r w:rsidRPr="00C00444">
        <w:rPr>
          <w:rFonts w:ascii="Times New Roman" w:hAnsi="Times New Roman" w:cs="Times New Roman"/>
          <w:b/>
          <w:sz w:val="19"/>
          <w:szCs w:val="19"/>
        </w:rPr>
        <w:t>голосування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, на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дистанційних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річних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Загальних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зборах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акціонерів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Приватного 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акціонерного</w:t>
      </w:r>
      <w:proofErr w:type="spellEnd"/>
      <w:proofErr w:type="gram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C7D9F" w:rsidRPr="00C00444">
        <w:rPr>
          <w:rFonts w:ascii="Times New Roman" w:hAnsi="Times New Roman" w:cs="Times New Roman"/>
          <w:b/>
          <w:sz w:val="19"/>
          <w:szCs w:val="19"/>
          <w:lang w:val="uk-UA"/>
        </w:rPr>
        <w:t>товариства</w:t>
      </w:r>
      <w:r w:rsidR="009C7D9F" w:rsidRPr="00F03CE8">
        <w:rPr>
          <w:rFonts w:ascii="Times New Roman" w:hAnsi="Times New Roman" w:cs="Times New Roman"/>
          <w:b/>
          <w:sz w:val="19"/>
          <w:szCs w:val="19"/>
          <w:lang w:val="uk-UA"/>
        </w:rPr>
        <w:t xml:space="preserve"> «</w:t>
      </w:r>
      <w:proofErr w:type="spellStart"/>
      <w:r w:rsidR="00F03CE8" w:rsidRPr="00F03CE8">
        <w:rPr>
          <w:rFonts w:ascii="Times New Roman" w:hAnsi="Times New Roman" w:cs="Times New Roman"/>
          <w:b/>
          <w:sz w:val="19"/>
          <w:szCs w:val="19"/>
          <w:lang w:val="uk-UA"/>
        </w:rPr>
        <w:t>Шосткинський</w:t>
      </w:r>
      <w:proofErr w:type="spellEnd"/>
      <w:r w:rsidR="00F03CE8" w:rsidRPr="00F03CE8">
        <w:rPr>
          <w:rFonts w:ascii="Times New Roman" w:hAnsi="Times New Roman" w:cs="Times New Roman"/>
          <w:b/>
          <w:sz w:val="19"/>
          <w:szCs w:val="19"/>
          <w:lang w:val="uk-UA"/>
        </w:rPr>
        <w:t xml:space="preserve"> хлібокомбінат</w:t>
      </w:r>
      <w:r w:rsidR="009C7D9F" w:rsidRPr="00C00444">
        <w:rPr>
          <w:rFonts w:ascii="Times New Roman" w:hAnsi="Times New Roman" w:cs="Times New Roman"/>
          <w:b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Повне найменування товариства</w:t>
            </w:r>
            <w:r w:rsidR="004A647F"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,</w:t>
            </w:r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ідентифікаційний</w:t>
            </w:r>
            <w:proofErr w:type="spellEnd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код </w:t>
            </w:r>
            <w:proofErr w:type="spellStart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юридичної</w:t>
            </w:r>
            <w:proofErr w:type="spellEnd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особи</w:t>
            </w:r>
            <w:r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F03CE8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Приватне  акціонерне товариств</w:t>
            </w:r>
            <w:r w:rsidRPr="00F03CE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 «</w:t>
            </w:r>
            <w:proofErr w:type="spellStart"/>
            <w:r w:rsidR="00F03CE8" w:rsidRPr="00F03CE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F03CE8" w:rsidRPr="00F03C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03CE8" w:rsidRPr="00F03CE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F03CE8" w:rsidRPr="00F03CE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03CE8" w:rsidRPr="00F03CE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F03CE8" w:rsidRPr="00F03CE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03CE8" w:rsidRPr="00F03CE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</w:t>
            </w:r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F03CE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00379494</w:t>
            </w:r>
          </w:p>
        </w:tc>
      </w:tr>
      <w:tr w:rsidR="003961EF" w:rsidRPr="00C0044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B7BB7" w:rsidP="003B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квітня</w:t>
            </w:r>
            <w:r w:rsidR="009C7D9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  <w:r w:rsidR="009C7D9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B366D9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18 </w:t>
            </w:r>
            <w:proofErr w:type="spellStart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квітня</w:t>
            </w:r>
            <w:proofErr w:type="spellEnd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2023 року о 11.00 год. 00 </w:t>
            </w:r>
            <w:proofErr w:type="spellStart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хв</w:t>
            </w:r>
            <w:proofErr w:type="spellEnd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F6398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C00444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завершення</w:t>
            </w:r>
            <w:proofErr w:type="spellEnd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C00444" w:rsidRDefault="00B366D9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 квітня 2023 р.  о 18 год. 00 хв.</w:t>
            </w:r>
          </w:p>
        </w:tc>
      </w:tr>
      <w:tr w:rsidR="00EF6398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C00444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C00444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187EDD" w:rsidRPr="00C00444" w:rsidRDefault="00187EDD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p w:rsidR="00187EDD" w:rsidRPr="00C00444" w:rsidRDefault="00187EDD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C00444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E8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875DF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875DF8" w:rsidP="0087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  <w:r w:rsidR="009C7D9F"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 </w:t>
            </w:r>
          </w:p>
        </w:tc>
      </w:tr>
      <w:tr w:rsidR="00E14956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E14956" w:rsidRPr="00C00444" w:rsidRDefault="000954E3" w:rsidP="0038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Загальн</w:t>
            </w:r>
            <w:r w:rsidR="0038387D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обираються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шляхом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кумулятивного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голосування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6" w:rsidRPr="00C00444" w:rsidRDefault="004F28B5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3 (три)</w:t>
            </w:r>
          </w:p>
        </w:tc>
      </w:tr>
      <w:tr w:rsidR="000954E3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0954E3" w:rsidRPr="00C00444" w:rsidRDefault="000954E3" w:rsidP="00F04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04E1D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</w:t>
            </w:r>
            <w:r w:rsidR="00F04E1D"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належать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питань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порядку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денного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загальних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збор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проводиться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кумулятивне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голосування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3" w:rsidRPr="00C00444" w:rsidRDefault="000954E3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C00444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C00444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</w:t>
            </w:r>
            <w:proofErr w:type="spellStart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</w:t>
            </w:r>
            <w:proofErr w:type="spellEnd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машинодруком</w:t>
            </w:r>
            <w:proofErr w:type="spellEnd"/>
            <w:r w:rsidR="007D63E1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________________________________ /___________________________________________________/</w:t>
      </w: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D02D0D" w:rsidRPr="00C00444" w:rsidRDefault="00D02D0D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Питання № 8 порядку денного: «</w:t>
      </w:r>
      <w:r w:rsidR="0016644F">
        <w:rPr>
          <w:rFonts w:ascii="Times New Roman" w:hAnsi="Times New Roman" w:cs="Times New Roman"/>
          <w:sz w:val="20"/>
          <w:szCs w:val="20"/>
          <w:lang w:val="uk-UA"/>
        </w:rPr>
        <w:t>Обрання членів н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>аглядової ради</w:t>
      </w: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B1041F" w:rsidRPr="00C00444" w:rsidRDefault="00B1041F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1041F" w:rsidRPr="00C00444" w:rsidRDefault="00B1041F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954E3" w:rsidRPr="00C00444" w:rsidRDefault="000954E3" w:rsidP="00B1041F">
      <w:pPr>
        <w:tabs>
          <w:tab w:val="left" w:pos="3268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473"/>
        <w:gridCol w:w="8594"/>
        <w:gridCol w:w="1701"/>
      </w:tblGrid>
      <w:tr w:rsidR="000954E3" w:rsidRPr="00C00444" w:rsidTr="00E05B6E">
        <w:tc>
          <w:tcPr>
            <w:tcW w:w="473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0954E3" w:rsidRPr="00C00444" w:rsidRDefault="000954E3" w:rsidP="00753E6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C06ABF" w:rsidRPr="00C00444">
              <w:rPr>
                <w:rFonts w:hint="eastAsi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701" w:type="dxa"/>
          </w:tcPr>
          <w:p w:rsidR="000954E3" w:rsidRPr="00C00444" w:rsidRDefault="000954E3" w:rsidP="00753E6B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0954E3" w:rsidRPr="00C00444" w:rsidTr="00E05B6E">
        <w:tc>
          <w:tcPr>
            <w:tcW w:w="473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8594" w:type="dxa"/>
          </w:tcPr>
          <w:p w:rsidR="000954E3" w:rsidRPr="00595C29" w:rsidRDefault="000954E3" w:rsidP="009F3A5B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Ковальов Дмитро Михайлович</w:t>
            </w:r>
            <w:r w:rsidR="00595C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1964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468 790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BD1DD8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BD1DD8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BD1DD8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BD1DD8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нат»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BD1DD8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="00BD1DD8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24,9026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FB59E1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FB59E1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нат»</w:t>
            </w:r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- 468 790 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B59E1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="00FB59E1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FB59E1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B59E1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профес</w:t>
            </w:r>
            <w:r w:rsidR="00DA62FC" w:rsidRPr="00DA62FC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йне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училище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19, 1982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.,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спец</w:t>
            </w:r>
            <w:r w:rsidR="00DA62FC" w:rsidRPr="00DA62FC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альн</w:t>
            </w:r>
            <w:r w:rsidR="00DA62FC" w:rsidRPr="00DA62FC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="00DA62FC" w:rsidRPr="00DA62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DA62FC" w:rsidRPr="00DA62FC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токар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основне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сництвом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юридичних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856F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-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 xml:space="preserve">директор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proofErr w:type="spellEnd"/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АДВ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 xml:space="preserve">иректор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ТСХ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мреактив</w:t>
            </w:r>
            <w:proofErr w:type="spellEnd"/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proofErr w:type="spellStart"/>
            <w:r w:rsidR="002B4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зор</w:t>
            </w:r>
            <w:proofErr w:type="spellEnd"/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ТКС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2B4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«АДВ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Компан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proofErr w:type="spellEnd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»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2B4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оз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proofErr w:type="spellEnd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»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2B4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к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ер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Громадська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«Клуб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«Ведм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дь»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EE4CC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="00A832A8" w:rsidRPr="00A832A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A832A8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хлiбокомбiнат</w:t>
            </w:r>
            <w:proofErr w:type="spellEnd"/>
            <w:r w:rsidR="00A832A8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"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3032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B0A8B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(період, місце роботи, займана посада)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 12.04.2011 р. по теперішній час 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proofErr w:type="spellEnd"/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АДВ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 01.10.2011 р. по 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теперішній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час 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ТСХ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proofErr w:type="spellStart"/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мреактив</w:t>
            </w:r>
            <w:proofErr w:type="spellEnd"/>
            <w:r w:rsidR="00D856F3" w:rsidRPr="00A832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D8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д</w:t>
            </w:r>
            <w:r w:rsidR="00D856F3" w:rsidRPr="00A832A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="00C20EC8" w:rsidRPr="00C20E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з 20</w:t>
            </w:r>
            <w:r w:rsidR="00C20E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.07.2015 р. по теперішній час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«АДВ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proofErr w:type="spellStart"/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Компан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proofErr w:type="spellEnd"/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»</w:t>
            </w:r>
            <w:r w:rsidR="00C20E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20EC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="00C20EC8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C20E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з 25.07.2013 р. по теперішній час</w:t>
            </w:r>
            <w:r w:rsidR="00FD04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оз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proofErr w:type="spellEnd"/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»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E4CC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="00EE4CC9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EE4C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B69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 01.10.2012 р. по теперішній час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Громадська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«Клуб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="00A5693E" w:rsidRPr="00A569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 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«Ведм</w:t>
            </w:r>
            <w:r w:rsidR="00A5693E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A5693E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дь»</w:t>
            </w:r>
            <w:r w:rsidR="003B69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</w:t>
            </w:r>
            <w:r w:rsidR="003B6961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ер</w:t>
            </w:r>
            <w:r w:rsidR="003B6961" w:rsidRPr="00A5693E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3B6961" w:rsidRPr="00A5693E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="003B69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5448D2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йованими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5448D2" w:rsidRPr="005448D2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відсутні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320E67" w:rsidRPr="00C00444" w:rsidRDefault="00320E67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групи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16644F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9F3A5B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</w:t>
            </w:r>
            <w:r w:rsidR="00EC7E56" w:rsidRPr="00EC7E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701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9C7D9F" w:rsidRPr="00C00444" w:rsidRDefault="001267D5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1041F" w:rsidRPr="00C00444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</w:p>
    <w:p w:rsidR="00B1041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C00444" w:rsidRDefault="00B1041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7D63E1"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7D9F" w:rsidRPr="00C00444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C00444" w:rsidRDefault="009C7D9F" w:rsidP="00B1041F">
      <w:pPr>
        <w:tabs>
          <w:tab w:val="right" w:pos="10772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  <w:r w:rsidR="00B1041F"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1041F" w:rsidRPr="00C00444" w:rsidRDefault="009C7D9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 w:rsidR="0098017F" w:rsidRPr="00C00444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  <w:r w:rsidR="00B1041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="00B1041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3"/>
        <w:gridCol w:w="8594"/>
        <w:gridCol w:w="1695"/>
      </w:tblGrid>
      <w:tr w:rsidR="00B1041F" w:rsidRPr="00C00444" w:rsidTr="00B1041F">
        <w:tc>
          <w:tcPr>
            <w:tcW w:w="473" w:type="dxa"/>
          </w:tcPr>
          <w:p w:rsidR="00B1041F" w:rsidRPr="00C00444" w:rsidRDefault="00B1041F" w:rsidP="00B1041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них,</w:t>
            </w:r>
            <w:r w:rsidRPr="00C00444">
              <w:rPr>
                <w:rFonts w:hint="eastAsi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695" w:type="dxa"/>
          </w:tcPr>
          <w:p w:rsidR="00B1041F" w:rsidRPr="00C00444" w:rsidRDefault="00B1041F" w:rsidP="00B1041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98017F" w:rsidRPr="00C00444" w:rsidTr="00B1041F">
        <w:tc>
          <w:tcPr>
            <w:tcW w:w="473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8594" w:type="dxa"/>
          </w:tcPr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Ляшенко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ванович</w:t>
            </w:r>
            <w:r w:rsidR="000C5A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1964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525F0C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 xml:space="preserve"> 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468 790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нат»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24,9026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11333D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11333D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11333D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11333D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11333D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11333D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11333D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- </w:t>
            </w:r>
            <w:r w:rsidR="0011333D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468 790  </w:t>
            </w:r>
            <w:r w:rsidR="0011333D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11333D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="0011333D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="0011333D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11333D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11333D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="0011333D" w:rsidRPr="00FB59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11333D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11333D" w:rsidRPr="00FB59E1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11333D" w:rsidRPr="00FB59E1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Ставропольське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йськове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училище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льотчик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штурман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маршала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Судца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., 1985</w:t>
            </w:r>
            <w:r w:rsidR="00CA5B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спец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командна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тактична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винищувальна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квал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цер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вищою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йськово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-спеціалізованою освітою льотчик-інженер;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Місце роботи (основне та/або за сумісництвом), посади, які обіймає кандидат у юридичних особах –   </w:t>
            </w:r>
            <w:r w:rsidR="004D20FF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proofErr w:type="spellEnd"/>
            <w:r w:rsidR="004D20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";   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лен на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 </w:t>
            </w:r>
            <w:proofErr w:type="spellStart"/>
            <w:r w:rsidR="004D20FF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зор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АДВ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4D20FF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лен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(період, місце роботи, займана посада):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12.09.2017 - 09.06.2019 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="00C47F72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"- г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правл</w:t>
            </w:r>
            <w:r w:rsidR="00C47F72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з 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10.06.2019 р.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 теперішній час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proofErr w:type="spellEnd"/>
            <w:r w:rsidR="009274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 голова наглядової ради;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9B53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йованими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9B53BA" w:rsidRPr="009B53BA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відсутні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</w:t>
            </w:r>
            <w:r w:rsid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групи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791CDA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FF29F3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</w:t>
            </w:r>
            <w:r w:rsidR="00660C9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="00660C9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695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C22C9C" w:rsidRPr="00C00444" w:rsidRDefault="00C22C9C" w:rsidP="00B1041F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D51DC1" w:rsidP="00D51DC1">
      <w:pPr>
        <w:tabs>
          <w:tab w:val="left" w:pos="3231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________________________________ /___________________________________________________/</w:t>
      </w:r>
    </w:p>
    <w:p w:rsidR="0098017F" w:rsidRPr="00C00444" w:rsidRDefault="0098017F" w:rsidP="0098017F">
      <w:pPr>
        <w:tabs>
          <w:tab w:val="right" w:pos="10772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22C9C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3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</w:t>
      </w:r>
    </w:p>
    <w:p w:rsidR="00724A24" w:rsidRPr="00C00444" w:rsidRDefault="00724A24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3"/>
        <w:gridCol w:w="8594"/>
        <w:gridCol w:w="1695"/>
      </w:tblGrid>
      <w:tr w:rsidR="00B1041F" w:rsidRPr="00C00444" w:rsidTr="00B93080">
        <w:tc>
          <w:tcPr>
            <w:tcW w:w="473" w:type="dxa"/>
          </w:tcPr>
          <w:p w:rsidR="00B1041F" w:rsidRPr="00C00444" w:rsidRDefault="00B1041F" w:rsidP="00B93080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них,</w:t>
            </w:r>
            <w:r w:rsidRPr="00C00444">
              <w:rPr>
                <w:rFonts w:hint="eastAsi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695" w:type="dxa"/>
          </w:tcPr>
          <w:p w:rsidR="00B1041F" w:rsidRPr="00C00444" w:rsidRDefault="00B1041F" w:rsidP="00B93080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98017F" w:rsidRPr="00C00444" w:rsidTr="00B93080">
        <w:tc>
          <w:tcPr>
            <w:tcW w:w="473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8594" w:type="dxa"/>
          </w:tcPr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r w:rsidR="00E62A06" w:rsidRPr="00E62A06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Пищик</w:t>
            </w:r>
            <w:r w:rsidR="00E62A06" w:rsidRPr="00E62A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62A06" w:rsidRPr="00E62A06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E62A06" w:rsidRPr="00E62A06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E62A06" w:rsidRPr="00E62A06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</w:t>
            </w:r>
            <w:r w:rsidR="00E62A06" w:rsidRPr="00E62A06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E62A06" w:rsidRPr="00E62A06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E62A06" w:rsidRPr="00E62A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62A06" w:rsidRPr="00E62A06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E62A06" w:rsidRPr="00E62A06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ванович</w:t>
            </w:r>
            <w:r w:rsidR="004F11C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62A06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1945</w:t>
            </w:r>
            <w:r w:rsidR="00E62A06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525F0C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468 790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525F0C" w:rsidRPr="00BD1DD8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нат»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BD1DD8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="00525F0C" w:rsidRPr="00BD1D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24,9026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="00525F0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="00525F0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25F0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62A06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ПрАТ «</w:t>
            </w:r>
            <w:proofErr w:type="spellStart"/>
            <w:r w:rsidR="00E62A06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Шосткинський</w:t>
            </w:r>
            <w:proofErr w:type="spellEnd"/>
            <w:r w:rsidR="00E62A06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хлібокомбінат» - 3</w:t>
            </w:r>
            <w:r w:rsidR="00E62A06" w:rsidRPr="00C23D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62A06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960 шт. простих іменних акцій</w:t>
            </w:r>
            <w:r w:rsidR="00756D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="000A2C7E" w:rsidRPr="004605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Київський  інститут харчової промисловості</w:t>
            </w:r>
            <w:r w:rsidR="000A2C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1979 р.,</w:t>
            </w:r>
            <w:r w:rsidR="000A2C7E" w:rsidRPr="004605C2">
              <w:rPr>
                <w:lang w:val="uk-UA"/>
              </w:rPr>
              <w:t xml:space="preserve"> </w:t>
            </w:r>
            <w:r w:rsidR="000A2C7E" w:rsidRPr="004605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спеціальність</w:t>
            </w:r>
            <w:r w:rsidR="000A2C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</w:t>
            </w:r>
            <w:r w:rsidR="000A2C7E" w:rsidRPr="004605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A2C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0A2C7E" w:rsidRPr="004605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иробництво хліба і хлібобулочних виробів</w:t>
            </w:r>
            <w:r w:rsidR="000A2C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кв</w:t>
            </w:r>
            <w:r w:rsidR="000A2C7E" w:rsidRPr="00BD44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аліфікація</w:t>
            </w:r>
            <w:r w:rsidR="000A2C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</w:t>
            </w:r>
            <w:r w:rsidR="000A2C7E" w:rsidRPr="00BD44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 - технолог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основне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сництвом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юридичних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дний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нженер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 </w:t>
            </w:r>
            <w:r w:rsidR="00301D3A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матеріально-технічного постачання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АТ "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Шосткинський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хл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бокомб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нат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"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</w:t>
            </w:r>
            <w:r w:rsidR="00301D3A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провідний інженер з матеріально-технічного постачання  ТОВ «Контакт плюс»</w:t>
            </w:r>
            <w:r w:rsidR="00301D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член </w:t>
            </w:r>
            <w:r w:rsidR="005F1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аглядової ради ПрАТ "</w:t>
            </w:r>
            <w:proofErr w:type="spellStart"/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Шосткинський</w:t>
            </w:r>
            <w:proofErr w:type="spellEnd"/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хлiбокомбiнат</w:t>
            </w:r>
            <w:proofErr w:type="spellEnd"/>
            <w:r w:rsidR="00301D3A" w:rsidRPr="00784F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301D3A" w:rsidRDefault="0098017F" w:rsidP="00301D3A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0444">
              <w:rPr>
                <w:rFonts w:ascii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Pr="00C00444">
              <w:rPr>
                <w:rFonts w:ascii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Pr="00C00444">
              <w:rPr>
                <w:rFonts w:ascii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(період, місце роботи, займана посада) - 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08.07.2016 року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 теперішній час</w:t>
            </w:r>
            <w:r w:rsidR="00301D3A" w:rsidRPr="00F613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АТ "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Шосткинський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хл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бокомб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нат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" 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дний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Start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нженер</w:t>
            </w:r>
            <w:proofErr w:type="spellEnd"/>
            <w:r w:rsidR="00301D3A" w:rsidRPr="00C23D7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01D3A" w:rsidRPr="00F613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матеріально-технічного постачання</w:t>
            </w:r>
            <w:r w:rsidR="00301D3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  <w:r w:rsidR="00301D3A" w:rsidRPr="00B427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01D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02.08.2010 року</w:t>
            </w:r>
            <w:r w:rsidR="00301D3A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A32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теперішній час</w:t>
            </w:r>
            <w:r w:rsidR="00301D3A" w:rsidRPr="00C23D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ТОВ «Контакт плюс» провідний інженер з матеріально-технічного постачання;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01D3A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</w:t>
            </w:r>
            <w:r w:rsidR="00E43A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="00301D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="00301D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01D3A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(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301D3A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="00301D3A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301D3A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="00301D3A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групи</w:t>
            </w:r>
            <w:r w:rsidR="00301D3A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="00301D3A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="00301D3A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301D3A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301D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98017F">
            <w:pPr>
              <w:spacing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5F1C2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bookmarkStart w:id="0" w:name="_GoBack"/>
            <w:bookmarkEnd w:id="0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пп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1.1.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695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C00444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C00444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  <w:t xml:space="preserve">                     ________________________________ /___________________________________________________/</w:t>
      </w:r>
    </w:p>
    <w:p w:rsidR="003961EF" w:rsidRPr="00C00444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372849" w:rsidP="00FC0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B105C" w:rsidRPr="00C004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ст.4</w:t>
      </w: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</w:t>
      </w:r>
      <w:r w:rsidR="009C7D9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(представника акціонера)                                             (представника акціонера)</w:t>
      </w:r>
      <w:r w:rsidR="009C7D9F"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sectPr w:rsidR="003961EF" w:rsidRPr="004A647F" w:rsidSect="00B1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BA" w:rsidRDefault="00EE43BA" w:rsidP="00D02D0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EE43BA" w:rsidRDefault="00EE43BA" w:rsidP="00D02D0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BA" w:rsidRDefault="00EE43BA" w:rsidP="00D02D0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EE43BA" w:rsidRDefault="00EE43BA" w:rsidP="00D02D0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63A4C"/>
    <w:rsid w:val="000954E3"/>
    <w:rsid w:val="000A2C7E"/>
    <w:rsid w:val="000B3BCE"/>
    <w:rsid w:val="000C5A35"/>
    <w:rsid w:val="00100C48"/>
    <w:rsid w:val="0011333D"/>
    <w:rsid w:val="001267D5"/>
    <w:rsid w:val="0016644F"/>
    <w:rsid w:val="00187EDD"/>
    <w:rsid w:val="001B5BAF"/>
    <w:rsid w:val="001E4C13"/>
    <w:rsid w:val="00276369"/>
    <w:rsid w:val="00284E9D"/>
    <w:rsid w:val="00291C9C"/>
    <w:rsid w:val="002B40DB"/>
    <w:rsid w:val="002F21FD"/>
    <w:rsid w:val="00301D3A"/>
    <w:rsid w:val="00303288"/>
    <w:rsid w:val="00320E67"/>
    <w:rsid w:val="0033422C"/>
    <w:rsid w:val="00337F52"/>
    <w:rsid w:val="00344222"/>
    <w:rsid w:val="003479FF"/>
    <w:rsid w:val="00372849"/>
    <w:rsid w:val="00374B84"/>
    <w:rsid w:val="0038387D"/>
    <w:rsid w:val="003961EF"/>
    <w:rsid w:val="003B6961"/>
    <w:rsid w:val="003B7BB7"/>
    <w:rsid w:val="003C7CB0"/>
    <w:rsid w:val="00411F0E"/>
    <w:rsid w:val="00417FEF"/>
    <w:rsid w:val="0049569C"/>
    <w:rsid w:val="004A647F"/>
    <w:rsid w:val="004A65F5"/>
    <w:rsid w:val="004D20FF"/>
    <w:rsid w:val="004F11CB"/>
    <w:rsid w:val="004F28B5"/>
    <w:rsid w:val="004F34E8"/>
    <w:rsid w:val="00525F0C"/>
    <w:rsid w:val="00531368"/>
    <w:rsid w:val="005448D2"/>
    <w:rsid w:val="00552642"/>
    <w:rsid w:val="00595C29"/>
    <w:rsid w:val="005B2D1B"/>
    <w:rsid w:val="005F1C23"/>
    <w:rsid w:val="00660C9C"/>
    <w:rsid w:val="006877D2"/>
    <w:rsid w:val="006B105C"/>
    <w:rsid w:val="00711F78"/>
    <w:rsid w:val="0071383F"/>
    <w:rsid w:val="00724A24"/>
    <w:rsid w:val="00732040"/>
    <w:rsid w:val="00737394"/>
    <w:rsid w:val="00743E21"/>
    <w:rsid w:val="00753E6B"/>
    <w:rsid w:val="00756D38"/>
    <w:rsid w:val="00791CDA"/>
    <w:rsid w:val="007A32E3"/>
    <w:rsid w:val="007A638D"/>
    <w:rsid w:val="007D63E1"/>
    <w:rsid w:val="008015E7"/>
    <w:rsid w:val="00823D3E"/>
    <w:rsid w:val="008342BF"/>
    <w:rsid w:val="00875DF8"/>
    <w:rsid w:val="008C2081"/>
    <w:rsid w:val="008C609E"/>
    <w:rsid w:val="00927434"/>
    <w:rsid w:val="00975622"/>
    <w:rsid w:val="00975D09"/>
    <w:rsid w:val="0098017F"/>
    <w:rsid w:val="009B53BA"/>
    <w:rsid w:val="009C7D9F"/>
    <w:rsid w:val="009F104C"/>
    <w:rsid w:val="009F3A5B"/>
    <w:rsid w:val="00A06A0D"/>
    <w:rsid w:val="00A2217B"/>
    <w:rsid w:val="00A26112"/>
    <w:rsid w:val="00A30722"/>
    <w:rsid w:val="00A5693E"/>
    <w:rsid w:val="00A65B67"/>
    <w:rsid w:val="00A832A8"/>
    <w:rsid w:val="00A86A6E"/>
    <w:rsid w:val="00AB0A8B"/>
    <w:rsid w:val="00AB12BA"/>
    <w:rsid w:val="00AC062D"/>
    <w:rsid w:val="00AC1F8F"/>
    <w:rsid w:val="00B1041F"/>
    <w:rsid w:val="00B366D9"/>
    <w:rsid w:val="00B751B8"/>
    <w:rsid w:val="00B85867"/>
    <w:rsid w:val="00BA5068"/>
    <w:rsid w:val="00BD1DD8"/>
    <w:rsid w:val="00BD3D83"/>
    <w:rsid w:val="00BF4489"/>
    <w:rsid w:val="00C00444"/>
    <w:rsid w:val="00C06ABF"/>
    <w:rsid w:val="00C20EC8"/>
    <w:rsid w:val="00C22C9C"/>
    <w:rsid w:val="00C47F72"/>
    <w:rsid w:val="00C5384B"/>
    <w:rsid w:val="00C60D6C"/>
    <w:rsid w:val="00CA5B72"/>
    <w:rsid w:val="00CF2A6C"/>
    <w:rsid w:val="00D002FA"/>
    <w:rsid w:val="00D02D0D"/>
    <w:rsid w:val="00D428AB"/>
    <w:rsid w:val="00D51DC1"/>
    <w:rsid w:val="00D856F3"/>
    <w:rsid w:val="00D945F6"/>
    <w:rsid w:val="00D97F21"/>
    <w:rsid w:val="00DA62FC"/>
    <w:rsid w:val="00DD4955"/>
    <w:rsid w:val="00DE0387"/>
    <w:rsid w:val="00DE55E8"/>
    <w:rsid w:val="00DF0A14"/>
    <w:rsid w:val="00E05B6E"/>
    <w:rsid w:val="00E06A87"/>
    <w:rsid w:val="00E14956"/>
    <w:rsid w:val="00E43AD5"/>
    <w:rsid w:val="00E50EE0"/>
    <w:rsid w:val="00E62A06"/>
    <w:rsid w:val="00E84D06"/>
    <w:rsid w:val="00E87110"/>
    <w:rsid w:val="00EA3D02"/>
    <w:rsid w:val="00EC7E56"/>
    <w:rsid w:val="00ED1E89"/>
    <w:rsid w:val="00EE43BA"/>
    <w:rsid w:val="00EE4CC9"/>
    <w:rsid w:val="00EF6398"/>
    <w:rsid w:val="00F03CE8"/>
    <w:rsid w:val="00F04E1D"/>
    <w:rsid w:val="00F46005"/>
    <w:rsid w:val="00F774AB"/>
    <w:rsid w:val="00FA64CE"/>
    <w:rsid w:val="00FB0A44"/>
    <w:rsid w:val="00FB59E1"/>
    <w:rsid w:val="00FC0553"/>
    <w:rsid w:val="00FD04D7"/>
    <w:rsid w:val="00FE4C61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2E0B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F0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02D0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D02D0D"/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  <w:style w:type="paragraph" w:styleId="af9">
    <w:name w:val="footer"/>
    <w:basedOn w:val="a"/>
    <w:link w:val="afa"/>
    <w:uiPriority w:val="99"/>
    <w:unhideWhenUsed/>
    <w:rsid w:val="00D02D0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D02D0D"/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rsid w:val="00301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kern w:val="0"/>
      <w:positio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01D3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118</cp:revision>
  <dcterms:created xsi:type="dcterms:W3CDTF">2023-03-16T08:35:00Z</dcterms:created>
  <dcterms:modified xsi:type="dcterms:W3CDTF">2023-04-01T10:39:00Z</dcterms:modified>
</cp:coreProperties>
</file>