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EF" w:rsidRPr="00E84D06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r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>Бюлетень</w:t>
      </w:r>
    </w:p>
    <w:p w:rsidR="003961EF" w:rsidRPr="00E84D06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r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>для голосування (щодо інших питань порядку денного, крім обрання органів товариства), на дистанційних річних Загальних зборах акціонерів Приватного  акціонерного товариства «</w:t>
      </w:r>
      <w:proofErr w:type="spellStart"/>
      <w:r w:rsidR="00022D10" w:rsidRPr="00022D10">
        <w:rPr>
          <w:rFonts w:ascii="Times New Roman" w:eastAsia="Times New Roman" w:hAnsi="Times New Roman" w:cs="Times New Roman" w:hint="eastAsia"/>
          <w:b/>
          <w:color w:val="000000"/>
          <w:sz w:val="19"/>
          <w:szCs w:val="19"/>
          <w:lang w:val="uk-UA"/>
        </w:rPr>
        <w:t>Шосткинський</w:t>
      </w:r>
      <w:proofErr w:type="spellEnd"/>
      <w:r w:rsidR="00022D10" w:rsidRPr="00022D10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 xml:space="preserve"> </w:t>
      </w:r>
      <w:r w:rsidR="00022D10" w:rsidRPr="00022D10">
        <w:rPr>
          <w:rFonts w:ascii="Times New Roman" w:eastAsia="Times New Roman" w:hAnsi="Times New Roman" w:cs="Times New Roman" w:hint="eastAsia"/>
          <w:b/>
          <w:color w:val="000000"/>
          <w:sz w:val="19"/>
          <w:szCs w:val="19"/>
          <w:lang w:val="uk-UA"/>
        </w:rPr>
        <w:t>хл</w:t>
      </w:r>
      <w:r w:rsidR="00022D10" w:rsidRPr="00022D10">
        <w:rPr>
          <w:rFonts w:ascii="Times New Roman" w:eastAsia="Times New Roman" w:hAnsi="Times New Roman" w:cs="Times New Roman" w:hint="cs"/>
          <w:b/>
          <w:color w:val="000000"/>
          <w:sz w:val="19"/>
          <w:szCs w:val="19"/>
          <w:lang w:val="uk-UA"/>
        </w:rPr>
        <w:t>і</w:t>
      </w:r>
      <w:r w:rsidR="00022D10" w:rsidRPr="00022D10">
        <w:rPr>
          <w:rFonts w:ascii="Times New Roman" w:eastAsia="Times New Roman" w:hAnsi="Times New Roman" w:cs="Times New Roman" w:hint="eastAsia"/>
          <w:b/>
          <w:color w:val="000000"/>
          <w:sz w:val="19"/>
          <w:szCs w:val="19"/>
          <w:lang w:val="uk-UA"/>
        </w:rPr>
        <w:t>бокомб</w:t>
      </w:r>
      <w:r w:rsidR="00022D10" w:rsidRPr="00022D10">
        <w:rPr>
          <w:rFonts w:ascii="Times New Roman" w:eastAsia="Times New Roman" w:hAnsi="Times New Roman" w:cs="Times New Roman" w:hint="cs"/>
          <w:b/>
          <w:color w:val="000000"/>
          <w:sz w:val="19"/>
          <w:szCs w:val="19"/>
          <w:lang w:val="uk-UA"/>
        </w:rPr>
        <w:t>і</w:t>
      </w:r>
      <w:r w:rsidR="00022D10" w:rsidRPr="00022D10">
        <w:rPr>
          <w:rFonts w:ascii="Times New Roman" w:eastAsia="Times New Roman" w:hAnsi="Times New Roman" w:cs="Times New Roman" w:hint="eastAsia"/>
          <w:b/>
          <w:color w:val="000000"/>
          <w:sz w:val="19"/>
          <w:szCs w:val="19"/>
          <w:lang w:val="uk-UA"/>
        </w:rPr>
        <w:t>нат</w:t>
      </w:r>
      <w:r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>»</w:t>
      </w:r>
    </w:p>
    <w:tbl>
      <w:tblPr>
        <w:tblStyle w:val="aa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4261"/>
      </w:tblGrid>
      <w:tr w:rsidR="003961EF" w:rsidRPr="00E84D0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color w:val="333333"/>
                <w:sz w:val="19"/>
                <w:szCs w:val="19"/>
                <w:highlight w:val="white"/>
                <w:lang w:val="uk-UA"/>
              </w:rPr>
              <w:t>Повне найменування товариства</w:t>
            </w:r>
            <w:r w:rsidR="004A647F" w:rsidRPr="00E84D06">
              <w:rPr>
                <w:rFonts w:ascii="Times New Roman" w:hAnsi="Times New Roman" w:cs="Times New Roman"/>
                <w:color w:val="333333"/>
                <w:sz w:val="19"/>
                <w:szCs w:val="19"/>
                <w:highlight w:val="white"/>
                <w:lang w:val="uk-UA"/>
              </w:rPr>
              <w:t>,</w:t>
            </w:r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ідентифікаційний</w:t>
            </w:r>
            <w:proofErr w:type="spellEnd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код </w:t>
            </w:r>
            <w:proofErr w:type="spellStart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юридичної</w:t>
            </w:r>
            <w:proofErr w:type="spellEnd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особи</w:t>
            </w:r>
            <w:r w:rsidRPr="00E84D06">
              <w:rPr>
                <w:rFonts w:ascii="Times New Roman" w:hAnsi="Times New Roman" w:cs="Times New Roman"/>
                <w:color w:val="333333"/>
                <w:sz w:val="19"/>
                <w:szCs w:val="19"/>
                <w:highlight w:val="white"/>
                <w:lang w:val="uk-UA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Приватне  акціонерне товариство </w:t>
            </w:r>
            <w:r w:rsidRPr="00022D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proofErr w:type="spellStart"/>
            <w:r w:rsidR="00022D10" w:rsidRPr="00022D10">
              <w:rPr>
                <w:rFonts w:ascii="Times New Roman" w:hAnsi="Times New Roman" w:cs="Times New Roman"/>
                <w:sz w:val="18"/>
                <w:szCs w:val="18"/>
              </w:rPr>
              <w:t>Шосткинський</w:t>
            </w:r>
            <w:proofErr w:type="spellEnd"/>
            <w:r w:rsidR="00022D10" w:rsidRPr="00022D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22D10" w:rsidRPr="00022D10">
              <w:rPr>
                <w:rFonts w:ascii="Times New Roman" w:hAnsi="Times New Roman" w:cs="Times New Roman"/>
                <w:sz w:val="18"/>
                <w:szCs w:val="18"/>
              </w:rPr>
              <w:t>хлібокомбінат</w:t>
            </w:r>
            <w:proofErr w:type="spellEnd"/>
            <w:r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  <w:r w:rsidR="004A647F"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022D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00379494</w:t>
            </w:r>
          </w:p>
        </w:tc>
      </w:tr>
      <w:tr w:rsidR="003961EF" w:rsidRPr="00E84D0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Дата проведення чергових загальних зборів: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E5252" w:rsidP="009E5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02</w:t>
            </w:r>
            <w:r w:rsidR="007435D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квітня</w:t>
            </w:r>
            <w:r w:rsidR="009C7D9F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5</w:t>
            </w:r>
            <w:r w:rsidR="009C7D9F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EF6398" w:rsidP="00B3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</w:t>
            </w:r>
            <w:r w:rsidR="00B366D9" w:rsidRPr="00E84D06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а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і час початку  </w:t>
            </w:r>
            <w:proofErr w:type="spellStart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голосування</w:t>
            </w:r>
            <w:proofErr w:type="spellEnd"/>
            <w:r w:rsidR="00D3633C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: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E5252" w:rsidP="0074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1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="00B366D9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435D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березня</w:t>
            </w:r>
            <w:r w:rsidR="00B366D9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D5087F">
              <w:rPr>
                <w:rFonts w:ascii="Times New Roman" w:hAnsi="Times New Roman" w:cs="Times New Roman"/>
                <w:sz w:val="19"/>
                <w:szCs w:val="19"/>
              </w:rPr>
              <w:t xml:space="preserve"> року о 11 </w:t>
            </w:r>
            <w:bookmarkStart w:id="0" w:name="_GoBack"/>
            <w:bookmarkEnd w:id="0"/>
            <w:r w:rsidR="00B366D9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год. 00 </w:t>
            </w:r>
            <w:proofErr w:type="spellStart"/>
            <w:r w:rsidR="00B366D9" w:rsidRPr="00E84D06">
              <w:rPr>
                <w:rFonts w:ascii="Times New Roman" w:hAnsi="Times New Roman" w:cs="Times New Roman"/>
                <w:sz w:val="19"/>
                <w:szCs w:val="19"/>
              </w:rPr>
              <w:t>хв</w:t>
            </w:r>
            <w:proofErr w:type="spellEnd"/>
            <w:r w:rsidR="00B366D9" w:rsidRPr="00E84D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F6398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EF6398" w:rsidRPr="00D3633C" w:rsidRDefault="00EF6398" w:rsidP="00B36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5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</w:t>
            </w:r>
            <w:r w:rsidR="00B366D9" w:rsidRPr="00E84D06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а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і час </w:t>
            </w:r>
            <w:proofErr w:type="spellStart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завершення</w:t>
            </w:r>
            <w:proofErr w:type="spellEnd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голосування</w:t>
            </w:r>
            <w:proofErr w:type="spellEnd"/>
            <w:r w:rsidR="00D3633C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: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98" w:rsidRPr="00E84D06" w:rsidRDefault="009E5252" w:rsidP="009E5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02</w:t>
            </w:r>
            <w:r w:rsidR="00B366D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квітня</w:t>
            </w:r>
            <w:r w:rsidR="00B366D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5</w:t>
            </w:r>
            <w:r w:rsidR="00B366D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р.  о 18 год. 00 хв.</w:t>
            </w:r>
          </w:p>
        </w:tc>
      </w:tr>
      <w:tr w:rsidR="00EF6398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EF6398" w:rsidRPr="00E84D06" w:rsidRDefault="00EF6398" w:rsidP="00EF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Дата і час заповнення бюлетеня акціонером  (представником акціонера):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98" w:rsidRPr="00E84D06" w:rsidRDefault="00EF6398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tbl>
      <w:tblPr>
        <w:tblStyle w:val="ab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4261"/>
      </w:tblGrid>
      <w:tr w:rsidR="003961EF" w:rsidRPr="00E84D06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Прізвище, ім’я та по батькові /Найменування  акціонера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Назва, серія (за наявності), номер, дата видачі  документа, що посвідчує особу акціонера (для фізичної особи</w:t>
            </w:r>
            <w:r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), орган який видав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55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Реєстраційний номер облікової картки платника податків (для акціонера – фізичної особи (за наявності)) або</w:t>
            </w:r>
            <w:r w:rsidR="00552642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52642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tbl>
      <w:tblPr>
        <w:tblStyle w:val="ac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4261"/>
      </w:tblGrid>
      <w:tr w:rsidR="003961EF" w:rsidRPr="00E84D06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uk-UA"/>
              </w:rPr>
              <w:t xml:space="preserve">Реквізити представника акціонера (за наявності): </w:t>
            </w: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 представника акціонера 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Назва, серія (за наявності), номер, дата видачі  документа, що посвідчує </w:t>
            </w:r>
            <w:r w:rsidR="004B4C1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фізичну </w:t>
            </w: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особу представника акціонера  або особу представника юридичної особи – представника акціонера (для фізичної особи)</w:t>
            </w:r>
            <w:r w:rsidR="003479FF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,</w:t>
            </w:r>
            <w:r w:rsidR="003479FF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479FF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орган який видав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97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Реєстраційний номер облікової картки платника  податків (для представника акціонера – фізичної  особи (за наявності) або для фізичної особи – представника юридичної особи – представника акціонера (за наявності) та за наявності ідентифікаційний код юридичної особи – представника акціонера (</w:t>
            </w:r>
            <w:r w:rsidR="00975622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p w:rsidR="003961EF" w:rsidRPr="00E84D06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</w:p>
    <w:tbl>
      <w:tblPr>
        <w:tblStyle w:val="ad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2"/>
        <w:gridCol w:w="6140"/>
      </w:tblGrid>
      <w:tr w:rsidR="003961EF" w:rsidRPr="00E84D06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uk-UA"/>
              </w:rPr>
              <w:t>Кількість простих голосуючих акцій (кількість голосів), що належать акціонеру:</w:t>
            </w:r>
          </w:p>
        </w:tc>
      </w:tr>
      <w:tr w:rsidR="003961EF" w:rsidRPr="00E84D06" w:rsidTr="00E84D06">
        <w:trPr>
          <w:trHeight w:val="159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3961EF" w:rsidP="00E84D06">
            <w:pPr>
              <w:ind w:leftChars="0" w:left="0" w:firstLineChars="0" w:firstLine="7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83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832E0E" w:rsidP="0083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(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к</w:t>
            </w:r>
            <w:r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льк</w:t>
            </w:r>
            <w:r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сть</w:t>
            </w: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голос</w:t>
            </w:r>
            <w:r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в</w:t>
            </w: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прописом</w:t>
            </w: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) 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(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к</w:t>
            </w:r>
            <w:r w:rsidR="00832E0E"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льк</w:t>
            </w:r>
            <w:r w:rsidR="00832E0E"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сть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голос</w:t>
            </w:r>
            <w:r w:rsidR="00832E0E"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в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числом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)</w:t>
            </w:r>
          </w:p>
        </w:tc>
      </w:tr>
    </w:tbl>
    <w:tbl>
      <w:tblPr>
        <w:tblStyle w:val="ae"/>
        <w:tblW w:w="10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1"/>
      </w:tblGrid>
      <w:tr w:rsidR="003961EF" w:rsidRPr="00E84D06" w:rsidTr="007D63E1">
        <w:trPr>
          <w:trHeight w:val="642"/>
        </w:trPr>
        <w:tc>
          <w:tcPr>
            <w:tcW w:w="10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1EF" w:rsidRPr="00E84D06" w:rsidRDefault="001267D5" w:rsidP="001267D5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 xml:space="preserve"> Бюлетень має бути підписаний</w:t>
            </w:r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 xml:space="preserve"> акціонером (представником акціонера) та має містити реквізити акціонера  (представника акціонера) та найменування юридичної особи у разі, якщо вона є акціонером. За відсутності таких реквізитів і підпису (-</w:t>
            </w:r>
            <w:proofErr w:type="spellStart"/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>ів</w:t>
            </w:r>
            <w:proofErr w:type="spellEnd"/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 xml:space="preserve">) бюлетень вважається недійсним і не враховується під час підрахунку голосів. Бюлетень може бути заповнений </w:t>
            </w:r>
            <w:proofErr w:type="spellStart"/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>машинодруком</w:t>
            </w:r>
            <w:proofErr w:type="spellEnd"/>
            <w:r w:rsidR="007D63E1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>.</w:t>
            </w:r>
          </w:p>
        </w:tc>
      </w:tr>
    </w:tbl>
    <w:p w:rsidR="003961EF" w:rsidRPr="004A647F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f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45"/>
      </w:tblGrid>
      <w:tr w:rsidR="003961EF" w:rsidRPr="004A647F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white"/>
                <w:lang w:val="uk-UA"/>
              </w:rPr>
              <w:t>Питання, винесені на голосування, та проект(и) рішення кожного із питань,  порядку денного загальних зборів</w:t>
            </w: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961EF" w:rsidRPr="004A647F">
        <w:trPr>
          <w:trHeight w:val="53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1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AE3FC1" w:rsidP="0089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AE3FC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правл</w:t>
            </w:r>
            <w:r w:rsidRPr="00AE3FC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ння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AE3FC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AE3FC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результатами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розгляду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такого</w:t>
            </w:r>
            <w:r w:rsidRPr="00AE3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AE3FC1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E3FC1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3961EF" w:rsidRPr="004A647F">
        <w:trPr>
          <w:trHeight w:val="474"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1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D43699" w:rsidP="00D4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D43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D43699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</w:t>
            </w:r>
            <w:r w:rsidRPr="00D43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Правл</w:t>
            </w:r>
            <w:r w:rsidRPr="00D43699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ння</w:t>
            </w:r>
            <w:r w:rsidRPr="00D43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D43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D43699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D43699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D436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E87110">
        <w:tc>
          <w:tcPr>
            <w:tcW w:w="3256" w:type="dxa"/>
            <w:vMerge w:val="restart"/>
          </w:tcPr>
          <w:p w:rsidR="00E87110" w:rsidRPr="004A647F" w:rsidRDefault="00E87110" w:rsidP="00DD4955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E87110">
        <w:tc>
          <w:tcPr>
            <w:tcW w:w="3256" w:type="dxa"/>
            <w:vMerge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4A65F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D63E1" w:rsidRDefault="007D63E1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301049" w:rsidRDefault="00301049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9C7D9F" w:rsidRPr="004A647F" w:rsidRDefault="007D63E1" w:rsidP="001267D5">
      <w:pPr>
        <w:tabs>
          <w:tab w:val="left" w:pos="3268"/>
        </w:tabs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="001267D5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3961E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</w:t>
      </w:r>
      <w:r w:rsidR="007D63E1"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>________________________________ /___________________________________________________/</w:t>
      </w:r>
    </w:p>
    <w:p w:rsidR="003961E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Підпис акціонера                                     Прізвище, ім’я та по батькові акціонера</w:t>
      </w:r>
    </w:p>
    <w:p w:rsidR="003961E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ст. 1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(представника акціонера)                                             (представника акціонера) </w:t>
      </w:r>
    </w:p>
    <w:p w:rsidR="003961EF" w:rsidRPr="004A647F" w:rsidRDefault="003961E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3961EF" w:rsidRPr="004A647F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3961EF" w:rsidRPr="004A647F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4A647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</w:t>
      </w:r>
    </w:p>
    <w:tbl>
      <w:tblPr>
        <w:tblStyle w:val="af0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45"/>
      </w:tblGrid>
      <w:tr w:rsidR="003961EF" w:rsidRPr="004A647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2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A3620A" w:rsidP="00EA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A3620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наглядово</w:t>
            </w:r>
            <w:r w:rsidRPr="00A3620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ради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A3620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A3620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результатами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розгляду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такого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A3620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A3620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 w:rsidRPr="00A36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3961EF" w:rsidRPr="004A647F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2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2E441A" w:rsidP="0089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2E4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2E441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</w:t>
            </w:r>
            <w:r w:rsidRPr="002E4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наглядово</w:t>
            </w:r>
            <w:r w:rsidRPr="002E441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2E4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ради</w:t>
            </w:r>
            <w:r w:rsidRPr="002E4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2E4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2E441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2E441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2E4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C37972">
        <w:tc>
          <w:tcPr>
            <w:tcW w:w="3256" w:type="dxa"/>
            <w:vMerge w:val="restart"/>
          </w:tcPr>
          <w:p w:rsidR="00E87110" w:rsidRPr="004A647F" w:rsidRDefault="00E87110" w:rsidP="00C3797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C37972">
        <w:tc>
          <w:tcPr>
            <w:tcW w:w="3256" w:type="dxa"/>
            <w:vMerge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D63E1" w:rsidRDefault="007D63E1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9C7D9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f1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45"/>
      </w:tblGrid>
      <w:tr w:rsidR="003961EF" w:rsidRPr="004A647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3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033FBB" w:rsidP="0089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Затвердження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нансово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господарсько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яльност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нансових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розпод</w:t>
            </w:r>
            <w:r w:rsidRPr="00033FB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прибутку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33FB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033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3961EF" w:rsidRPr="004A647F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3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BE79CF" w:rsidP="0089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результати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нансово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господарсько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яльност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ти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наступний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порядок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розпод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лу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прибутку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прибуток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отриманий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результатом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яльност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направити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поповнення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об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гових</w:t>
            </w:r>
            <w:r w:rsidRPr="00BE7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кошт</w:t>
            </w:r>
            <w:r w:rsidRPr="00BE79C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E79C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 товариства.</w:t>
            </w:r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C37972">
        <w:tc>
          <w:tcPr>
            <w:tcW w:w="3256" w:type="dxa"/>
            <w:vMerge w:val="restart"/>
          </w:tcPr>
          <w:p w:rsidR="00E87110" w:rsidRPr="004A647F" w:rsidRDefault="00E87110" w:rsidP="00C3797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C37972">
        <w:tc>
          <w:tcPr>
            <w:tcW w:w="3256" w:type="dxa"/>
            <w:vMerge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961EF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________________________________ /___________________________________________________/</w:t>
      </w: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Підпис акціонера                                     Прізвище, ім’я та по батькові акціонера</w:t>
      </w: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ст.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(представника акціонера)                                             (представника акціонера) </w:t>
      </w: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617A06" w:rsidRDefault="00617A06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617A06" w:rsidRPr="004A647F" w:rsidRDefault="00617A06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tbl>
      <w:tblPr>
        <w:tblStyle w:val="af2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35"/>
      </w:tblGrid>
      <w:tr w:rsidR="003961EF" w:rsidRPr="004A647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4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DF2675" w:rsidRDefault="00F1382D" w:rsidP="00BD3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F1382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попередн</w:t>
            </w:r>
            <w:r w:rsidRPr="00F1382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є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надання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згоди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вчинення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F1382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F1382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можуть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вчинятися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протягом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F1382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льш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одного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року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дати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такого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F1382D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F1382D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F13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   </w:t>
            </w:r>
          </w:p>
        </w:tc>
      </w:tr>
      <w:tr w:rsidR="003961EF" w:rsidRPr="004A647F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4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Попередньо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надати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згоду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вчинення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можуть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вчинятися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тому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числ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неодноразово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протягом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льш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одного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року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дати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саме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: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ринкова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варт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предмета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перевищу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є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25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дсотк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вартост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актив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даними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останньо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чно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тност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ринкова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варт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предмета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перевищу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є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25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дсотк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але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менша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ж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50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дсотк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вартост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актив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даними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останньо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чно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тност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ab/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ринкова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варт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предмета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становить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50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льше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дсотк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вартост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актив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даними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останньо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чно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тност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предметом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є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сво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характером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направлен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):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одержання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будь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зичних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юридичних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ос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кредит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позик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надання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заставу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потеку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власного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для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забезпечення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кредитних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позикових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операц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й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будь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трет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ос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надання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порук</w:t>
            </w:r>
            <w:proofErr w:type="spellEnd"/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тому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числ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майнових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порук</w:t>
            </w:r>
            <w:proofErr w:type="spellEnd"/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для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забезпечення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кредитних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позикових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операц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й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будь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трет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ос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страхування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;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дчуження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що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пов’язане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зверненням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стягнення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предмет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застави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потеки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дпов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дно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умов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зазначених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застави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потеки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зокрема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але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виключно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укладання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договор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кредиту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страхування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застави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потеки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поруки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тому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числ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майново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поруки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наступних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застав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перезастав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для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забезпечення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кредитних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операц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й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будь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трет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ос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нших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договор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контракт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угод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предметом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є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сво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характером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направлен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):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придбання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дчуження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рухомого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нерухомого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продукц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папер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майнових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немайнових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зокрема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але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виключно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укладання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договор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поставки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куп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вл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продажу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ком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нших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договор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контракт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угод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-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предметом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є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сво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характером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направлен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):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сум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сну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надання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отримання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послуг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зокрема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але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виключно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укладання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договор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сп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льну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дряду</w:t>
            </w:r>
            <w:proofErr w:type="spellEnd"/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послуг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оренди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суперф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ю</w:t>
            </w:r>
            <w:proofErr w:type="spellEnd"/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щодо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реконструкц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ії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знесення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под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вид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нерухомого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майна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нших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договор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контракт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угод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будь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щодо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внесення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зм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/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доповнень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або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рвання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припинення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B56F67" w:rsidRPr="00B56F67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Гранична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сукупна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варт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сть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сума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вс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вказаних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ус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можливими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зм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нами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доповненнями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укладених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протягом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льш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одного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року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дати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цього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може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перевищувати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екв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валент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2 000 000 000 (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льярди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гривень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3961EF" w:rsidRPr="004A647F" w:rsidRDefault="00B56F67" w:rsidP="00B56F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Уповноважити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Голову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правл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ння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Приватного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акц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онерного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Шосткинський</w:t>
            </w:r>
            <w:proofErr w:type="spellEnd"/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хл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бокомб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нат»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узгодити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умови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укласти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дписати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</w:t>
            </w:r>
            <w:r w:rsidRPr="00B56F67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B56F67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правочини</w:t>
            </w:r>
            <w:r w:rsidRPr="00B5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C37972">
        <w:tc>
          <w:tcPr>
            <w:tcW w:w="3256" w:type="dxa"/>
            <w:vMerge w:val="restart"/>
          </w:tcPr>
          <w:p w:rsidR="00E87110" w:rsidRPr="004A647F" w:rsidRDefault="00E87110" w:rsidP="00C3797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C37972">
        <w:tc>
          <w:tcPr>
            <w:tcW w:w="3256" w:type="dxa"/>
            <w:vMerge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961EF" w:rsidRDefault="003961EF" w:rsidP="00C22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C22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Pr="004A647F" w:rsidRDefault="00C22C9C" w:rsidP="00C22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C7D9F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982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Pr="004A647F" w:rsidRDefault="006B105C" w:rsidP="00C22C9C">
      <w:pPr>
        <w:spacing w:line="240" w:lineRule="auto"/>
        <w:ind w:leftChars="0" w:left="0" w:firstLineChars="0" w:firstLine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="00C22C9C"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 /___________________________________________________/</w:t>
      </w: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Підпис акціонера                                     Прізвище, ім’я та по батькові акціонера</w:t>
      </w:r>
    </w:p>
    <w:p w:rsidR="00C22C9C" w:rsidRPr="004A647F" w:rsidRDefault="00C22C9C" w:rsidP="0016391D">
      <w:pP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ст. 3</w:t>
      </w: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(представника акціонера)                                             (представника акціонера) </w:t>
      </w:r>
    </w:p>
    <w:sectPr w:rsidR="00C22C9C" w:rsidRPr="004A647F" w:rsidSect="007D63E1">
      <w:pgSz w:w="11906" w:h="16838"/>
      <w:pgMar w:top="426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EF"/>
    <w:rsid w:val="00022D10"/>
    <w:rsid w:val="00033FBB"/>
    <w:rsid w:val="00063A4C"/>
    <w:rsid w:val="00066B71"/>
    <w:rsid w:val="00102177"/>
    <w:rsid w:val="001267D5"/>
    <w:rsid w:val="0016391D"/>
    <w:rsid w:val="001B5BAF"/>
    <w:rsid w:val="001B6632"/>
    <w:rsid w:val="001D0AE2"/>
    <w:rsid w:val="001E4C13"/>
    <w:rsid w:val="0025516D"/>
    <w:rsid w:val="00291C9C"/>
    <w:rsid w:val="002C449B"/>
    <w:rsid w:val="002E441A"/>
    <w:rsid w:val="002F21FD"/>
    <w:rsid w:val="00301049"/>
    <w:rsid w:val="0031152C"/>
    <w:rsid w:val="0033422C"/>
    <w:rsid w:val="00337F52"/>
    <w:rsid w:val="00344222"/>
    <w:rsid w:val="003479FF"/>
    <w:rsid w:val="00372849"/>
    <w:rsid w:val="00374B84"/>
    <w:rsid w:val="003961EF"/>
    <w:rsid w:val="003A35C9"/>
    <w:rsid w:val="003B7BB7"/>
    <w:rsid w:val="003D43F6"/>
    <w:rsid w:val="00411F0E"/>
    <w:rsid w:val="00417FEF"/>
    <w:rsid w:val="0049569C"/>
    <w:rsid w:val="004A4057"/>
    <w:rsid w:val="004A647F"/>
    <w:rsid w:val="004A65F5"/>
    <w:rsid w:val="004B4C11"/>
    <w:rsid w:val="0054134A"/>
    <w:rsid w:val="00546805"/>
    <w:rsid w:val="00552642"/>
    <w:rsid w:val="005B2D1B"/>
    <w:rsid w:val="00617A06"/>
    <w:rsid w:val="00651063"/>
    <w:rsid w:val="00683457"/>
    <w:rsid w:val="00696A71"/>
    <w:rsid w:val="006B105C"/>
    <w:rsid w:val="00711F78"/>
    <w:rsid w:val="0071383F"/>
    <w:rsid w:val="00732040"/>
    <w:rsid w:val="007435D0"/>
    <w:rsid w:val="00743E21"/>
    <w:rsid w:val="007D4780"/>
    <w:rsid w:val="007D63E1"/>
    <w:rsid w:val="00832E0E"/>
    <w:rsid w:val="00873600"/>
    <w:rsid w:val="0089206F"/>
    <w:rsid w:val="008968A8"/>
    <w:rsid w:val="00975622"/>
    <w:rsid w:val="00975D09"/>
    <w:rsid w:val="009823AA"/>
    <w:rsid w:val="009C513B"/>
    <w:rsid w:val="009C7D9F"/>
    <w:rsid w:val="009E5252"/>
    <w:rsid w:val="009E68B1"/>
    <w:rsid w:val="009F104C"/>
    <w:rsid w:val="00A26112"/>
    <w:rsid w:val="00A3620A"/>
    <w:rsid w:val="00A75949"/>
    <w:rsid w:val="00A86A6E"/>
    <w:rsid w:val="00AC1F8F"/>
    <w:rsid w:val="00AC716B"/>
    <w:rsid w:val="00AE3FC1"/>
    <w:rsid w:val="00B04BAC"/>
    <w:rsid w:val="00B33B41"/>
    <w:rsid w:val="00B366D9"/>
    <w:rsid w:val="00B56F67"/>
    <w:rsid w:val="00B85867"/>
    <w:rsid w:val="00B861EF"/>
    <w:rsid w:val="00BA7D79"/>
    <w:rsid w:val="00BD3D83"/>
    <w:rsid w:val="00BE79CF"/>
    <w:rsid w:val="00BF4489"/>
    <w:rsid w:val="00C168B5"/>
    <w:rsid w:val="00C22C9C"/>
    <w:rsid w:val="00C44CD3"/>
    <w:rsid w:val="00C5384B"/>
    <w:rsid w:val="00C64CED"/>
    <w:rsid w:val="00D002FA"/>
    <w:rsid w:val="00D3633C"/>
    <w:rsid w:val="00D36D7F"/>
    <w:rsid w:val="00D428AB"/>
    <w:rsid w:val="00D43699"/>
    <w:rsid w:val="00D5087F"/>
    <w:rsid w:val="00D97F21"/>
    <w:rsid w:val="00D97FC7"/>
    <w:rsid w:val="00DA450A"/>
    <w:rsid w:val="00DD4955"/>
    <w:rsid w:val="00DE0387"/>
    <w:rsid w:val="00DF2675"/>
    <w:rsid w:val="00E50EE0"/>
    <w:rsid w:val="00E84D06"/>
    <w:rsid w:val="00E87110"/>
    <w:rsid w:val="00EA3D02"/>
    <w:rsid w:val="00EF6398"/>
    <w:rsid w:val="00F1382D"/>
    <w:rsid w:val="00F46005"/>
    <w:rsid w:val="00F774AB"/>
    <w:rsid w:val="00FB545D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D037"/>
  <w15:docId w15:val="{9BC4E7E5-0906-4403-8C1F-DE3827D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SimSun" w:hAnsi="Liberation Serif" w:cs="Arial"/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af6">
    <w:name w:val="Table Grid"/>
    <w:basedOn w:val="a1"/>
    <w:uiPriority w:val="39"/>
    <w:rsid w:val="007D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SICzNNORMynOt8s4iDCoELokdA==">AMUW2mVZqeSgKmBG4a+JkyMWYXTltvhPgGO3/c8uIpuSrgIkLHJKJo1Jj5MrR/52+TU2ihTppvLVBce4D4AksaRIpmb2htzzqleP8ymw5vLuNXaj59GJfWc9dUhaUL+sxQuYOv64qu1a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29</cp:revision>
  <dcterms:created xsi:type="dcterms:W3CDTF">2024-02-08T17:44:00Z</dcterms:created>
  <dcterms:modified xsi:type="dcterms:W3CDTF">2025-03-04T14:33:00Z</dcterms:modified>
</cp:coreProperties>
</file>